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毕设系统维普查重流程</w:t>
      </w:r>
      <w:r>
        <w:rPr>
          <w:rFonts w:hint="eastAsia" w:ascii="黑体" w:hAnsi="黑体" w:eastAsia="黑体"/>
          <w:sz w:val="32"/>
          <w:lang w:val="en-US" w:eastAsia="zh-CN"/>
        </w:rPr>
        <w:t>快速解答版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毕设管理系统中分别在初稿与定稿提交流程中，提供了论文免费检测服务，两个流程的操作办法相似，以下对初稿环节详细图示。</w:t>
      </w:r>
      <w:r>
        <w:rPr>
          <w:rFonts w:hint="eastAsia"/>
        </w:rPr>
        <w:t>当学生中期检查流程状态是审核通过，即可提交论文</w:t>
      </w:r>
      <w:r>
        <w:rPr>
          <w:rFonts w:hint="eastAsia"/>
          <w:lang w:val="en-US" w:eastAsia="zh-CN"/>
        </w:rPr>
        <w:t>初</w:t>
      </w:r>
      <w:r>
        <w:rPr>
          <w:rFonts w:hint="eastAsia"/>
        </w:rPr>
        <w:t>稿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开始检测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学生点击提交论文</w:t>
      </w:r>
      <w:r>
        <w:rPr>
          <w:rFonts w:hint="eastAsia"/>
          <w:lang w:val="en-US" w:eastAsia="zh-CN"/>
        </w:rPr>
        <w:t>初</w:t>
      </w:r>
      <w:r>
        <w:rPr>
          <w:rFonts w:hint="eastAsia"/>
        </w:rPr>
        <w:t>稿：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4785" cy="2709545"/>
            <wp:effectExtent l="0" t="0" r="12065" b="14605"/>
            <wp:docPr id="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2、选择设计（论文）文件附件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1135" cy="2714625"/>
            <wp:effectExtent l="0" t="0" r="5715" b="9525"/>
            <wp:docPr id="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点击上传文件</w:t>
      </w:r>
    </w:p>
    <w:p>
      <w:pPr>
        <w:rPr>
          <w:rFonts w:hint="eastAsia"/>
        </w:rPr>
      </w:pPr>
      <w:r>
        <w:drawing>
          <wp:inline distT="0" distB="0" distL="114300" distR="114300">
            <wp:extent cx="5269865" cy="2705100"/>
            <wp:effectExtent l="0" t="0" r="6985" b="0"/>
            <wp:docPr id="6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3041015"/>
            <wp:effectExtent l="0" t="0" r="2540" b="6985"/>
            <wp:docPr id="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4、附件</w:t>
      </w:r>
      <w:r>
        <w:rPr>
          <w:rFonts w:hint="eastAsia"/>
        </w:rPr>
        <w:t>上传</w:t>
      </w:r>
      <w:r>
        <w:rPr>
          <w:rFonts w:hint="eastAsia"/>
          <w:lang w:val="en-US" w:eastAsia="zh-CN"/>
        </w:rPr>
        <w:t>后，若</w:t>
      </w:r>
      <w:r>
        <w:rPr>
          <w:rFonts w:hint="eastAsia"/>
        </w:rPr>
        <w:t>想重新上传，</w:t>
      </w:r>
      <w:r>
        <w:rPr>
          <w:rFonts w:hint="eastAsia"/>
          <w:lang w:val="en-US" w:eastAsia="zh-CN"/>
        </w:rPr>
        <w:t>可点击附件下的“</w:t>
      </w:r>
      <w:r>
        <w:rPr>
          <w:rFonts w:hint="eastAsia"/>
        </w:rPr>
        <w:t>删除</w:t>
      </w:r>
      <w:r>
        <w:rPr>
          <w:rFonts w:hint="eastAsia"/>
          <w:lang w:val="en-US" w:eastAsia="zh-CN"/>
        </w:rPr>
        <w:t>”</w:t>
      </w:r>
      <w:r>
        <w:rPr>
          <w:rFonts w:hint="eastAsia"/>
        </w:rPr>
        <w:t>，再次选择文件上传即可</w:t>
      </w:r>
    </w:p>
    <w:p>
      <w:pPr>
        <w:rPr>
          <w:rFonts w:hint="eastAsia"/>
        </w:rPr>
      </w:pPr>
      <w:r>
        <w:drawing>
          <wp:inline distT="0" distB="0" distL="114300" distR="114300">
            <wp:extent cx="5264150" cy="2726055"/>
            <wp:effectExtent l="0" t="0" r="12700" b="17145"/>
            <wp:docPr id="8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“</w:t>
      </w:r>
      <w:r>
        <w:rPr>
          <w:rFonts w:hint="eastAsia"/>
        </w:rPr>
        <w:t>提交查重</w:t>
      </w:r>
      <w:r>
        <w:rPr>
          <w:rFonts w:hint="eastAsia"/>
          <w:lang w:eastAsia="zh-CN"/>
        </w:rPr>
        <w:t>”</w:t>
      </w:r>
      <w:r>
        <w:rPr>
          <w:rFonts w:hint="eastAsia"/>
        </w:rPr>
        <w:t>后会出现“查重检测中，请勿重复提交···”字样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成功上传后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提示：论文已提交检测！请等待检测结果。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0500" cy="2727325"/>
            <wp:effectExtent l="0" t="0" r="6350" b="15875"/>
            <wp:docPr id="9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提交查重检测后，点击“获取检测结果”：</w:t>
      </w:r>
    </w:p>
    <w:p>
      <w:pPr>
        <w:rPr>
          <w:rFonts w:hint="eastAsia"/>
        </w:rPr>
      </w:pPr>
      <w:r>
        <w:drawing>
          <wp:inline distT="0" distB="0" distL="114300" distR="114300">
            <wp:extent cx="5266055" cy="2720340"/>
            <wp:effectExtent l="0" t="0" r="10795" b="3810"/>
            <wp:docPr id="10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获取查重结果后的页面：</w:t>
      </w:r>
    </w:p>
    <w:p>
      <w:r>
        <w:drawing>
          <wp:inline distT="0" distB="0" distL="114300" distR="114300">
            <wp:extent cx="5262880" cy="2687955"/>
            <wp:effectExtent l="0" t="0" r="13970" b="17145"/>
            <wp:docPr id="1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然后点击提交按钮，提交论文初稿。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2785745"/>
            <wp:effectExtent l="0" t="0" r="6985" b="14605"/>
            <wp:docPr id="12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若提交论文初稿时，没有进行论文初稿检测，就提交了论文初稿审核，失去检测窗口，可按照下列办法操作。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1、学生端状态：待指导老师审核论文初稿</w:t>
      </w:r>
    </w:p>
    <w:p>
      <w:r>
        <w:drawing>
          <wp:inline distT="0" distB="0" distL="114300" distR="114300">
            <wp:extent cx="5265420" cy="2658110"/>
            <wp:effectExtent l="0" t="0" r="11430" b="8890"/>
            <wp:docPr id="13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2、联系指导老师审核论文初稿</w:t>
      </w:r>
    </w:p>
    <w:p>
      <w:pPr>
        <w:rPr>
          <w:rFonts w:hint="eastAsia"/>
        </w:rPr>
      </w:pPr>
      <w:r>
        <w:drawing>
          <wp:inline distT="0" distB="0" distL="114300" distR="114300">
            <wp:extent cx="5266690" cy="2586990"/>
            <wp:effectExtent l="0" t="0" r="10160" b="3810"/>
            <wp:docPr id="1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3、指导老师审核论文初稿—选择“退回”，点击保存</w:t>
      </w:r>
    </w:p>
    <w:p>
      <w:r>
        <w:drawing>
          <wp:inline distT="0" distB="0" distL="114300" distR="114300">
            <wp:extent cx="5268595" cy="2577465"/>
            <wp:effectExtent l="0" t="0" r="8255" b="13335"/>
            <wp:docPr id="1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4、学生端：指导老师审核退回论文初稿，回到提交初稿状态</w:t>
      </w:r>
    </w:p>
    <w:p>
      <w:r>
        <w:drawing>
          <wp:inline distT="0" distB="0" distL="114300" distR="114300">
            <wp:extent cx="5272405" cy="2671445"/>
            <wp:effectExtent l="0" t="0" r="4445" b="14605"/>
            <wp:docPr id="16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5、学生重新进行论文初稿查重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2624455"/>
            <wp:effectExtent l="0" t="0" r="12065" b="4445"/>
            <wp:docPr id="1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B8CDF"/>
    <w:multiLevelType w:val="singleLevel"/>
    <w:tmpl w:val="A6AB8CDF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OTE5YmEzNzUwZjkxYzhmYTIzY2I3OGIyYWUwNzAifQ=="/>
  </w:docVars>
  <w:rsids>
    <w:rsidRoot w:val="0016697F"/>
    <w:rsid w:val="00156766"/>
    <w:rsid w:val="0016697F"/>
    <w:rsid w:val="006B5C90"/>
    <w:rsid w:val="00815AA8"/>
    <w:rsid w:val="00BB4348"/>
    <w:rsid w:val="01036F61"/>
    <w:rsid w:val="018A1427"/>
    <w:rsid w:val="01FB451F"/>
    <w:rsid w:val="03AC38D7"/>
    <w:rsid w:val="05AF5900"/>
    <w:rsid w:val="0DCA0D30"/>
    <w:rsid w:val="0E291273"/>
    <w:rsid w:val="0E5E1C72"/>
    <w:rsid w:val="0ECD2464"/>
    <w:rsid w:val="10862CA4"/>
    <w:rsid w:val="10D426BF"/>
    <w:rsid w:val="1442207C"/>
    <w:rsid w:val="14773A89"/>
    <w:rsid w:val="14AD5701"/>
    <w:rsid w:val="14B940A6"/>
    <w:rsid w:val="177B5642"/>
    <w:rsid w:val="1879006B"/>
    <w:rsid w:val="192D0BBE"/>
    <w:rsid w:val="1B7C5E2D"/>
    <w:rsid w:val="1C0B3F08"/>
    <w:rsid w:val="1DA7013D"/>
    <w:rsid w:val="1E7919C2"/>
    <w:rsid w:val="210C642B"/>
    <w:rsid w:val="237F550C"/>
    <w:rsid w:val="248D54D8"/>
    <w:rsid w:val="272C6959"/>
    <w:rsid w:val="29194CBB"/>
    <w:rsid w:val="2CAF67A8"/>
    <w:rsid w:val="2CBC252D"/>
    <w:rsid w:val="2F974B8C"/>
    <w:rsid w:val="30931754"/>
    <w:rsid w:val="30B11C7D"/>
    <w:rsid w:val="33291F9F"/>
    <w:rsid w:val="332D7BDD"/>
    <w:rsid w:val="3331426E"/>
    <w:rsid w:val="33744C89"/>
    <w:rsid w:val="342B4E89"/>
    <w:rsid w:val="34474DD2"/>
    <w:rsid w:val="395104A1"/>
    <w:rsid w:val="41FE71F7"/>
    <w:rsid w:val="42533310"/>
    <w:rsid w:val="444A7FC7"/>
    <w:rsid w:val="449851D6"/>
    <w:rsid w:val="4D3D4B6D"/>
    <w:rsid w:val="4E127DA7"/>
    <w:rsid w:val="4E2D6F5D"/>
    <w:rsid w:val="5233653E"/>
    <w:rsid w:val="54256F82"/>
    <w:rsid w:val="56A33C92"/>
    <w:rsid w:val="5D812854"/>
    <w:rsid w:val="5F295A2B"/>
    <w:rsid w:val="6082700E"/>
    <w:rsid w:val="61163C02"/>
    <w:rsid w:val="617F52FC"/>
    <w:rsid w:val="6223212B"/>
    <w:rsid w:val="62E80C7F"/>
    <w:rsid w:val="62F13FD7"/>
    <w:rsid w:val="66590D27"/>
    <w:rsid w:val="67256946"/>
    <w:rsid w:val="6BCC4A0B"/>
    <w:rsid w:val="6C450EF0"/>
    <w:rsid w:val="6D031762"/>
    <w:rsid w:val="71DC07CC"/>
    <w:rsid w:val="7253164E"/>
    <w:rsid w:val="731A4E85"/>
    <w:rsid w:val="769136B0"/>
    <w:rsid w:val="7FBE89D5"/>
    <w:rsid w:val="7FEBDD2E"/>
    <w:rsid w:val="B9E0B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406</Words>
  <Characters>406</Characters>
  <Lines>6</Lines>
  <Paragraphs>1</Paragraphs>
  <TotalTime>6</TotalTime>
  <ScaleCrop>false</ScaleCrop>
  <LinksUpToDate>false</LinksUpToDate>
  <CharactersWithSpaces>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2022-04-08T07:40:00Z</dcterms:created>
  <dc:creator>JSFW</dc:creator>
  <cp:lastModifiedBy>石佶</cp:lastModifiedBy>
  <dcterms:modified xsi:type="dcterms:W3CDTF">2023-05-11T02:52:49Z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571794BCCEFE4DC5911FD523445C934A_13</vt:lpwstr>
  </property>
</Properties>
</file>